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D" w:rsidRPr="00C009ED" w:rsidRDefault="00C009ED" w:rsidP="00C009ED">
      <w:pPr>
        <w:spacing w:after="375" w:line="858" w:lineRule="atLeast"/>
        <w:outlineLvl w:val="0"/>
        <w:rPr>
          <w:rFonts w:ascii="Verdana" w:eastAsia="Times New Roman" w:hAnsi="Verdana" w:cs="Times New Roman"/>
          <w:b/>
          <w:bCs/>
          <w:color w:val="307CE3"/>
          <w:spacing w:val="6"/>
          <w:kern w:val="36"/>
          <w:sz w:val="66"/>
          <w:szCs w:val="66"/>
          <w:lang w:eastAsia="ru-RU"/>
        </w:rPr>
      </w:pPr>
      <w:r w:rsidRPr="00C009ED">
        <w:rPr>
          <w:rFonts w:ascii="Verdana" w:eastAsia="Times New Roman" w:hAnsi="Verdana" w:cs="Times New Roman"/>
          <w:b/>
          <w:bCs/>
          <w:color w:val="307CE3"/>
          <w:spacing w:val="6"/>
          <w:kern w:val="36"/>
          <w:sz w:val="66"/>
          <w:szCs w:val="66"/>
          <w:lang w:eastAsia="ru-RU"/>
        </w:rPr>
        <w:t>Соглашение об обработке персональных данных</w:t>
      </w: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пользовательское соглашение является публичной офертой.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Нажимая кнопки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сайте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Подписаться на новости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кнопки для отправки данных форм, Вы считаетесь присоединившимся к нему.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 об обработке персональных данных</w:t>
      </w: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изменении законодательства, Соглашение может подвергаться изменениям.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считаете, что Соглашение или Администрации Сайта нарушает ваши права, сообщите об этом по электронному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letter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officenext</w:t>
      </w:r>
      <w:proofErr w:type="spellEnd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Термины, применяемые в настоящем Соглашении: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Сайт –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деятельности, содержащихся в сети Интернет под доменным именем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officenext</w:t>
      </w:r>
      <w:proofErr w:type="spellEnd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Администрация Сайта – это лицо, обладающее правами администрирования Сайта.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Использование персональных данных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Принимая условия настоящего соглашения, Пользователь предоставляет Администрации Сайта согласие на обработку своих персональных данных.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Цель обработки персональных данных: выполнение Администрацией обязательств перед Пользователем в рамках настоящего Соглашения, продвижение товаров и услуг, клиентская поддержка.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Обработке подлежат следующие персональные данные: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2.3.1. Фамилия, имя, отчество Пользователя;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2.3.2. Электронный адрес Пользователя;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2.3.3. Номер телефона Пользователя.</w:t>
      </w: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Пользователя.</w:t>
      </w: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Должность Пользователя.</w:t>
      </w:r>
    </w:p>
    <w:p w:rsidR="00C009ED" w:rsidRPr="00C009ED" w:rsidRDefault="00C009ED" w:rsidP="00C0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2.3.6. Профессия Пользователя.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</w:t>
      </w:r>
      <w:proofErr w:type="gramStart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персональных данных подразумевается следующий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</w:t>
      </w:r>
      <w:proofErr w:type="gramEnd"/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получаются в связи с заключением договора, стороной которого является субъект персональных данных.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соглашения и заключения договоров с субъектом персональных данных.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Администрация имеет право отправлять информационные, в том числе рекламные сообщения,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Пользователь вправе отказаться от получения рекламной и другой информации без объяснения причин отказа путем информирования Администрации о своем отказе по любому телефону, указанному на Сайте, либо посредством направления соответствующего заявления на любой электронный адрес, указанный на Сайте. Сервисные сообщения, информирующие Пользователя о заказе и этапах его обработки, отправляются автоматически и не могут быть отклонены Пользователем.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Данное согласие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</w:t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Администрация Сайта обязуется использовать персональные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22.02.2017 «О персональных данных» в редакции, действующей на момент обработки таких персональных данных.</w:t>
      </w:r>
    </w:p>
    <w:p w:rsidR="00672FE5" w:rsidRPr="00C009ED" w:rsidRDefault="00672FE5">
      <w:pPr>
        <w:rPr>
          <w:lang w:val="en-US"/>
        </w:rPr>
      </w:pPr>
      <w:bookmarkStart w:id="0" w:name="_GoBack"/>
      <w:bookmarkEnd w:id="0"/>
    </w:p>
    <w:sectPr w:rsidR="00672FE5" w:rsidRPr="00C0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F22"/>
    <w:multiLevelType w:val="multilevel"/>
    <w:tmpl w:val="427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D"/>
    <w:rsid w:val="00672FE5"/>
    <w:rsid w:val="00C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1896">
              <w:marLeft w:val="0"/>
              <w:marRight w:val="0"/>
              <w:marTop w:val="0"/>
              <w:marBottom w:val="0"/>
              <w:divBdr>
                <w:top w:val="single" w:sz="6" w:space="4" w:color="CED7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2018-08-30T10:28:00Z</dcterms:created>
  <dcterms:modified xsi:type="dcterms:W3CDTF">2018-08-30T10:33:00Z</dcterms:modified>
</cp:coreProperties>
</file>